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FE" w:rsidRPr="00186A8A" w:rsidRDefault="002201FE" w:rsidP="002201FE">
      <w:pPr>
        <w:rPr>
          <w:rFonts w:ascii="Futura Md BT" w:hAnsi="Futura Md BT"/>
        </w:rPr>
      </w:pPr>
      <w:r w:rsidRPr="00186A8A">
        <w:rPr>
          <w:rFonts w:ascii="Futura Md BT" w:hAnsi="Futura Md BT"/>
          <w:noProof/>
          <w:lang w:eastAsia="pl-PL"/>
        </w:rPr>
        <w:drawing>
          <wp:inline distT="0" distB="0" distL="0" distR="0">
            <wp:extent cx="5760720" cy="2192020"/>
            <wp:effectExtent l="19050" t="0" r="0" b="0"/>
            <wp:docPr id="1" name="Obraz 0" descr="50281644_10161087429985411_32694350625583923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1644_10161087429985411_326943506255839232_n.png"/>
                    <pic:cNvPicPr/>
                  </pic:nvPicPr>
                  <pic:blipFill>
                    <a:blip r:embed="rId7" cstate="print"/>
                    <a:stretch>
                      <a:fillRect/>
                    </a:stretch>
                  </pic:blipFill>
                  <pic:spPr>
                    <a:xfrm>
                      <a:off x="0" y="0"/>
                      <a:ext cx="5760720" cy="2192020"/>
                    </a:xfrm>
                    <a:prstGeom prst="rect">
                      <a:avLst/>
                    </a:prstGeom>
                  </pic:spPr>
                </pic:pic>
              </a:graphicData>
            </a:graphic>
          </wp:inline>
        </w:drawing>
      </w:r>
    </w:p>
    <w:p w:rsidR="009058DD" w:rsidRDefault="009058DD" w:rsidP="009058DD">
      <w:pPr>
        <w:pStyle w:val="NormalnyWeb"/>
        <w:jc w:val="both"/>
      </w:pPr>
      <w:r>
        <w:t xml:space="preserve">Recital Christiana </w:t>
      </w:r>
      <w:proofErr w:type="spellStart"/>
      <w:r>
        <w:t>Gerhahera</w:t>
      </w:r>
      <w:proofErr w:type="spellEnd"/>
      <w:r>
        <w:t xml:space="preserve">, jednego z najwybitniejszych współczesnych interpretatorów pieśni, rozpocznie 7 kwietnia w Warszawie 23. Wielkanocny Festiwal Ludwiga van Beethovena. Zastąpi on wcześniej zapowiadanego barytona Matthiasa </w:t>
      </w:r>
      <w:proofErr w:type="spellStart"/>
      <w:r>
        <w:t>Goerne’a</w:t>
      </w:r>
      <w:proofErr w:type="spellEnd"/>
      <w:r>
        <w:t xml:space="preserve">, który z powodów zdrowotnych odwołała swój przyjazd na festiwal. Christian Gerhaher, współpracując z Sony Music na zasadzie wyłączności, dokonał nagrań wybranych cykli pieśni Schuberta, Schumanna i Mahlera pod znakiem firmowym tej znanej wytwórni. Obecnie wraz z pianistą </w:t>
      </w:r>
      <w:proofErr w:type="spellStart"/>
      <w:r>
        <w:t>Geroldem</w:t>
      </w:r>
      <w:proofErr w:type="spellEnd"/>
      <w:r>
        <w:t xml:space="preserve"> Huberem przygotowuje się do projektu nagrania wszystkich pieśni Schumanna. Jego interpretacje niemieckiej liryki romantycznej uważane są powszechnie za wzorcowe. Był pierwszym śpiewakiem pełniącym funkcję rezydenta Filharmonii Berlińskiej. Podczas warszawskiego recitalu wykona jeden z najważniejszych w historii pieśni romantycznej cykli – </w:t>
      </w:r>
      <w:r>
        <w:rPr>
          <w:rStyle w:val="Uwydatnienie"/>
        </w:rPr>
        <w:t xml:space="preserve">Podróż zimową </w:t>
      </w:r>
      <w:r>
        <w:t>Schuberta. Artysta, uznawany za godnego następcę wielkiego Dietricha Fischera-</w:t>
      </w:r>
      <w:proofErr w:type="spellStart"/>
      <w:r>
        <w:t>Dieskau’a</w:t>
      </w:r>
      <w:proofErr w:type="spellEnd"/>
      <w:r>
        <w:t>, wystąpi w Polsce po raz pierwszy.</w:t>
      </w:r>
    </w:p>
    <w:p w:rsidR="009058DD" w:rsidRDefault="009058DD" w:rsidP="009058DD">
      <w:pPr>
        <w:pStyle w:val="NormalnyWeb"/>
        <w:jc w:val="both"/>
      </w:pPr>
      <w:r>
        <w:t xml:space="preserve">Przewodnie hasło 23 edycji festiwalu: „Beethoven i pieśń romantyczna” daje niecodzienną możliwość wysłuchania wielu utworów rzadko goszczących w repertuarze koncertowym, a także poznania znakomitych wokalistów, takich jak: </w:t>
      </w:r>
      <w:proofErr w:type="spellStart"/>
      <w:r>
        <w:t>Stéphanie</w:t>
      </w:r>
      <w:proofErr w:type="spellEnd"/>
      <w:r>
        <w:t xml:space="preserve"> </w:t>
      </w:r>
      <w:proofErr w:type="spellStart"/>
      <w:r>
        <w:t>d’Oustrac</w:t>
      </w:r>
      <w:proofErr w:type="spellEnd"/>
      <w:r>
        <w:t xml:space="preserve">, Aga </w:t>
      </w:r>
      <w:proofErr w:type="spellStart"/>
      <w:r>
        <w:t>Mikolaj</w:t>
      </w:r>
      <w:proofErr w:type="spellEnd"/>
      <w:r>
        <w:t xml:space="preserve">, </w:t>
      </w:r>
      <w:proofErr w:type="spellStart"/>
      <w:r>
        <w:t>Ekaterina</w:t>
      </w:r>
      <w:proofErr w:type="spellEnd"/>
      <w:r>
        <w:t xml:space="preserve"> </w:t>
      </w:r>
      <w:proofErr w:type="spellStart"/>
      <w:r>
        <w:t>Scherbachenko</w:t>
      </w:r>
      <w:proofErr w:type="spellEnd"/>
      <w:r>
        <w:t xml:space="preserve">, Benjamin </w:t>
      </w:r>
      <w:proofErr w:type="spellStart"/>
      <w:r>
        <w:t>Bruns</w:t>
      </w:r>
      <w:proofErr w:type="spellEnd"/>
      <w:r>
        <w:t xml:space="preserve">, Dietrich </w:t>
      </w:r>
      <w:proofErr w:type="spellStart"/>
      <w:r>
        <w:t>Henschel</w:t>
      </w:r>
      <w:proofErr w:type="spellEnd"/>
      <w:r>
        <w:t xml:space="preserve">, Raymond </w:t>
      </w:r>
      <w:proofErr w:type="spellStart"/>
      <w:r>
        <w:t>Ayers</w:t>
      </w:r>
      <w:proofErr w:type="spellEnd"/>
      <w:r>
        <w:t xml:space="preserve">, Steve </w:t>
      </w:r>
      <w:proofErr w:type="spellStart"/>
      <w:r>
        <w:t>Davislim</w:t>
      </w:r>
      <w:proofErr w:type="spellEnd"/>
      <w:r>
        <w:t xml:space="preserve">, Michael </w:t>
      </w:r>
      <w:proofErr w:type="spellStart"/>
      <w:r>
        <w:t>Kupfer-Radecky</w:t>
      </w:r>
      <w:proofErr w:type="spellEnd"/>
      <w:r>
        <w:t>.</w:t>
      </w:r>
    </w:p>
    <w:p w:rsidR="009058DD" w:rsidRDefault="009058DD" w:rsidP="009058DD">
      <w:pPr>
        <w:pStyle w:val="NormalnyWeb"/>
        <w:jc w:val="both"/>
      </w:pPr>
      <w:r>
        <w:t xml:space="preserve">Podczas trwającej do 19 kwietnia imprezy, odbędzie się w Warszawie 12 koncertów symfonicznych, 4 kameralne, 2 recitale pieśni i koncert dla dzieci. Elżbieta Penderecka, dyrektor generalny Festiwalu, zaprosiła do udziału znakomite krajowe i zagraniczne orkiestry oraz liczących się na świecie solistów, m.in. pianistów: Rudolfa </w:t>
      </w:r>
      <w:proofErr w:type="spellStart"/>
      <w:r>
        <w:t>Buchbindera</w:t>
      </w:r>
      <w:proofErr w:type="spellEnd"/>
      <w:r>
        <w:t xml:space="preserve">, Beatrice Ranę, Mackenzie </w:t>
      </w:r>
      <w:proofErr w:type="spellStart"/>
      <w:r>
        <w:t>Melemeda</w:t>
      </w:r>
      <w:proofErr w:type="spellEnd"/>
      <w:r>
        <w:t xml:space="preserve">, czy skrzypków – </w:t>
      </w:r>
      <w:proofErr w:type="spellStart"/>
      <w:r>
        <w:t>Pekkę</w:t>
      </w:r>
      <w:proofErr w:type="spellEnd"/>
      <w:r>
        <w:t xml:space="preserve"> </w:t>
      </w:r>
      <w:proofErr w:type="spellStart"/>
      <w:r>
        <w:t>Kuusisto</w:t>
      </w:r>
      <w:proofErr w:type="spellEnd"/>
      <w:r>
        <w:t xml:space="preserve"> i Francesca </w:t>
      </w:r>
      <w:proofErr w:type="spellStart"/>
      <w:r>
        <w:t>Manarę</w:t>
      </w:r>
      <w:proofErr w:type="spellEnd"/>
      <w:r>
        <w:t>.</w:t>
      </w:r>
    </w:p>
    <w:p w:rsidR="009058DD" w:rsidRDefault="009058DD" w:rsidP="009058DD">
      <w:pPr>
        <w:pStyle w:val="NormalnyWeb"/>
        <w:jc w:val="both"/>
      </w:pPr>
      <w:r>
        <w:t xml:space="preserve">Do szczególnie gorąco oczekiwanych koncertów należą występy Orkiestry </w:t>
      </w:r>
      <w:proofErr w:type="spellStart"/>
      <w:r>
        <w:t>Tonhalle</w:t>
      </w:r>
      <w:proofErr w:type="spellEnd"/>
      <w:r>
        <w:t xml:space="preserve"> z Zurychu pod batutą </w:t>
      </w:r>
      <w:proofErr w:type="spellStart"/>
      <w:r>
        <w:t>Paavo</w:t>
      </w:r>
      <w:proofErr w:type="spellEnd"/>
      <w:r>
        <w:t xml:space="preserve"> </w:t>
      </w:r>
      <w:proofErr w:type="spellStart"/>
      <w:r>
        <w:t>Järviego</w:t>
      </w:r>
      <w:proofErr w:type="spellEnd"/>
      <w:r>
        <w:t xml:space="preserve">, Orkiestry Filharmonii z Helsinek kierowanej przez szefową zespołu, dyrygentkę </w:t>
      </w:r>
      <w:proofErr w:type="spellStart"/>
      <w:r>
        <w:t>Susannę</w:t>
      </w:r>
      <w:proofErr w:type="spellEnd"/>
      <w:r>
        <w:t xml:space="preserve"> </w:t>
      </w:r>
      <w:proofErr w:type="spellStart"/>
      <w:r>
        <w:t>Mälkki</w:t>
      </w:r>
      <w:proofErr w:type="spellEnd"/>
      <w:r>
        <w:t xml:space="preserve">, Orkiestry Drezdeńskiej Filharmonii prowadzonej przez Michaela </w:t>
      </w:r>
      <w:proofErr w:type="spellStart"/>
      <w:r>
        <w:t>Sanderlinga</w:t>
      </w:r>
      <w:proofErr w:type="spellEnd"/>
      <w:r>
        <w:t xml:space="preserve"> oraz koreańskiej KBS Symphony </w:t>
      </w:r>
      <w:proofErr w:type="spellStart"/>
      <w:r>
        <w:t>Orchestra</w:t>
      </w:r>
      <w:proofErr w:type="spellEnd"/>
      <w:r>
        <w:t xml:space="preserve"> i jej dyrektora artystycznego, </w:t>
      </w:r>
      <w:proofErr w:type="spellStart"/>
      <w:r>
        <w:t>Yoela</w:t>
      </w:r>
      <w:proofErr w:type="spellEnd"/>
      <w:r>
        <w:t xml:space="preserve"> Leviego. Słynny Shanghai Quartet podczas trzech koncertów kameralnych rozpocznie realizację cyklu </w:t>
      </w:r>
      <w:r>
        <w:rPr>
          <w:rStyle w:val="Uwydatnienie"/>
        </w:rPr>
        <w:t>Wszystkie kwartety Beethovena</w:t>
      </w:r>
      <w:r>
        <w:t>, który kontynuowany będzie w roku następnym a zaplanowany został z okazji przypadającej w 2020 roku 250. rocznicy urodz</w:t>
      </w:r>
      <w:bookmarkStart w:id="0" w:name="_GoBack"/>
      <w:bookmarkEnd w:id="0"/>
      <w:r>
        <w:t>in mistrza z Bonn.</w:t>
      </w:r>
    </w:p>
    <w:p w:rsidR="009058DD" w:rsidRDefault="009058DD" w:rsidP="009058DD">
      <w:pPr>
        <w:pStyle w:val="NormalnyWeb"/>
        <w:jc w:val="both"/>
      </w:pPr>
      <w:r>
        <w:t xml:space="preserve">Nurt koncertowy uzupełnią cykliczne wydarzenia towarzyszące: Wystawa Manuskryptów Muzycznych w Bibliotece Jagiellońskiej (czynna od 1 kwietnia w Krakowie) i </w:t>
      </w:r>
      <w:r>
        <w:lastRenderedPageBreak/>
        <w:t>Międzynarodowe Sympozjum Naukowe, podejmujące przewodnie hasło Festiwalu, a także mistrzowski kurs wokalny prowadzony przez Urszulę Kryger. Festiwal anonsuje plakat autorstwa Kingi Nowak.</w:t>
      </w:r>
    </w:p>
    <w:p w:rsidR="009058DD" w:rsidRDefault="009058DD" w:rsidP="009058DD">
      <w:pPr>
        <w:pStyle w:val="NormalnyWeb"/>
        <w:jc w:val="both"/>
      </w:pPr>
      <w:r>
        <w:rPr>
          <w:rStyle w:val="Pogrubienie"/>
        </w:rPr>
        <w:t>Honorowy Patronat nad 23. Wielkanocnym Festiwalem Ludwiga van Beethovena sprawuje Prezydent RP. Projekt współfinansowany jest ze środków Ministerstwa Kultury i Dziedzictwa Narodowego oraz Urzędu Miasta Stołecznego Warszawy. Partnerem Głównym Festiwalu jest LOTTO, mecenasem PKN Orlen SA.</w:t>
      </w:r>
    </w:p>
    <w:p w:rsidR="009058DD" w:rsidRDefault="009058DD" w:rsidP="009058DD"/>
    <w:p w:rsidR="002201FE" w:rsidRPr="00FA4035" w:rsidRDefault="002201FE" w:rsidP="002201FE">
      <w:pPr>
        <w:spacing w:after="0"/>
        <w:ind w:firstLine="567"/>
        <w:jc w:val="right"/>
        <w:outlineLvl w:val="0"/>
        <w:rPr>
          <w:rFonts w:ascii="Times New Roman" w:hAnsi="Times New Roman"/>
          <w:sz w:val="24"/>
          <w:szCs w:val="24"/>
        </w:rPr>
      </w:pPr>
      <w:r>
        <w:rPr>
          <w:rFonts w:ascii="Times New Roman" w:hAnsi="Times New Roman"/>
          <w:sz w:val="24"/>
          <w:szCs w:val="24"/>
        </w:rPr>
        <w:t xml:space="preserve">Więcej informacji: </w:t>
      </w:r>
      <w:r w:rsidRPr="00C34E47">
        <w:rPr>
          <w:rFonts w:ascii="Times New Roman" w:hAnsi="Times New Roman"/>
          <w:sz w:val="24"/>
          <w:szCs w:val="24"/>
        </w:rPr>
        <w:t>www.beethoven.org.pl</w:t>
      </w:r>
    </w:p>
    <w:p w:rsidR="002201FE" w:rsidRPr="00F559FB" w:rsidRDefault="002201FE" w:rsidP="002201FE">
      <w:pPr>
        <w:pStyle w:val="Akapitzlist"/>
        <w:spacing w:line="240" w:lineRule="auto"/>
        <w:jc w:val="both"/>
        <w:rPr>
          <w:rFonts w:ascii="Futura Md BT" w:hAnsi="Futura Md BT" w:cs="Arial"/>
          <w:i/>
          <w:sz w:val="24"/>
          <w:szCs w:val="24"/>
        </w:rPr>
      </w:pPr>
    </w:p>
    <w:p w:rsidR="002201FE" w:rsidRPr="00F559FB" w:rsidRDefault="002201FE" w:rsidP="002201FE">
      <w:pPr>
        <w:pStyle w:val="Akapitzlist"/>
        <w:spacing w:line="240" w:lineRule="auto"/>
        <w:jc w:val="both"/>
        <w:rPr>
          <w:rFonts w:ascii="Futura Md BT" w:hAnsi="Futura Md BT" w:cs="Arial"/>
          <w:i/>
          <w:sz w:val="24"/>
          <w:szCs w:val="24"/>
        </w:rPr>
      </w:pPr>
    </w:p>
    <w:p w:rsidR="00CA0ACE" w:rsidRDefault="00CA0ACE"/>
    <w:sectPr w:rsidR="00CA0ACE" w:rsidSect="009119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C0" w:rsidRDefault="00F068C0">
      <w:pPr>
        <w:spacing w:after="0" w:line="240" w:lineRule="auto"/>
      </w:pPr>
      <w:r>
        <w:separator/>
      </w:r>
    </w:p>
  </w:endnote>
  <w:endnote w:type="continuationSeparator" w:id="0">
    <w:p w:rsidR="00F068C0" w:rsidRDefault="00F0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utura Md BT">
    <w:altName w:val="Century Gothic"/>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FC" w:rsidRPr="00474EFC" w:rsidRDefault="002201FE" w:rsidP="00474EFC">
    <w:pPr>
      <w:pStyle w:val="Stopka"/>
      <w:jc w:val="center"/>
      <w:rPr>
        <w:rFonts w:ascii="Times New Roman" w:hAnsi="Times New Roman" w:cs="Times New Roman"/>
        <w:sz w:val="16"/>
        <w:szCs w:val="16"/>
      </w:rPr>
    </w:pPr>
    <w:r w:rsidRPr="00474EFC">
      <w:rPr>
        <w:rFonts w:ascii="Times New Roman" w:eastAsia="Calibri" w:hAnsi="Times New Roman" w:cs="Times New Roman"/>
        <w:b/>
        <w:color w:val="767171"/>
        <w:sz w:val="16"/>
        <w:szCs w:val="16"/>
      </w:rPr>
      <w:t xml:space="preserve">Stowarzyszenie im. </w:t>
    </w:r>
    <w:r w:rsidRPr="00474EFC">
      <w:rPr>
        <w:rFonts w:ascii="Times New Roman" w:eastAsia="Calibri" w:hAnsi="Times New Roman" w:cs="Times New Roman"/>
        <w:b/>
        <w:color w:val="767171"/>
        <w:sz w:val="16"/>
        <w:szCs w:val="16"/>
        <w:lang w:val="en-US"/>
      </w:rPr>
      <w:t xml:space="preserve">Ludwig van </w:t>
    </w:r>
    <w:proofErr w:type="spellStart"/>
    <w:r w:rsidRPr="00474EFC">
      <w:rPr>
        <w:rFonts w:ascii="Times New Roman" w:eastAsia="Calibri" w:hAnsi="Times New Roman" w:cs="Times New Roman"/>
        <w:b/>
        <w:color w:val="767171"/>
        <w:sz w:val="16"/>
        <w:szCs w:val="16"/>
        <w:lang w:val="en-US"/>
      </w:rPr>
      <w:t>Beethovena</w:t>
    </w:r>
    <w:proofErr w:type="spellEnd"/>
    <w:r w:rsidRPr="00474EFC">
      <w:rPr>
        <w:rFonts w:ascii="Times New Roman" w:eastAsia="Calibri" w:hAnsi="Times New Roman" w:cs="Times New Roman"/>
        <w:b/>
        <w:sz w:val="16"/>
        <w:szCs w:val="16"/>
        <w:lang w:val="en-US"/>
      </w:rPr>
      <w:t xml:space="preserve">    </w:t>
    </w:r>
    <w:r w:rsidRPr="00474EFC">
      <w:rPr>
        <w:rFonts w:ascii="Times New Roman" w:eastAsia="Calibri" w:hAnsi="Times New Roman" w:cs="Times New Roman"/>
        <w:b/>
        <w:color w:val="A6A6A6"/>
        <w:sz w:val="16"/>
        <w:szCs w:val="16"/>
        <w:lang w:val="en-US"/>
      </w:rPr>
      <w:t>L</w:t>
    </w:r>
    <w:r w:rsidRPr="00474EFC">
      <w:rPr>
        <w:rFonts w:ascii="Times New Roman" w:hAnsi="Times New Roman" w:cs="Times New Roman"/>
        <w:b/>
        <w:color w:val="A6A6A6"/>
        <w:sz w:val="16"/>
        <w:szCs w:val="16"/>
        <w:lang w:val="en-US"/>
      </w:rPr>
      <w:t>udwig van Beethoven Association</w:t>
    </w:r>
    <w:r w:rsidRPr="00474EFC">
      <w:rPr>
        <w:rFonts w:ascii="Times New Roman" w:hAnsi="Times New Roman" w:cs="Times New Roman"/>
        <w:b/>
        <w:color w:val="A6A6A6"/>
        <w:sz w:val="16"/>
        <w:szCs w:val="16"/>
        <w:lang w:val="en-US"/>
      </w:rPr>
      <w:br/>
    </w:r>
    <w:r w:rsidRPr="00474EFC">
      <w:rPr>
        <w:rFonts w:ascii="Times New Roman" w:eastAsia="Calibri" w:hAnsi="Times New Roman" w:cs="Times New Roman"/>
        <w:b/>
        <w:color w:val="767171"/>
        <w:sz w:val="16"/>
        <w:szCs w:val="16"/>
        <w:lang w:val="en-US"/>
      </w:rPr>
      <w:t xml:space="preserve">ul. </w:t>
    </w:r>
    <w:r w:rsidRPr="00474EFC">
      <w:rPr>
        <w:rFonts w:ascii="Times New Roman" w:eastAsia="Calibri" w:hAnsi="Times New Roman" w:cs="Times New Roman"/>
        <w:b/>
        <w:color w:val="767171"/>
        <w:sz w:val="16"/>
        <w:szCs w:val="16"/>
      </w:rPr>
      <w:t>Sławkowska 14/7, 31-014 Kraków, tel./fax +48 12 421 28 89</w:t>
    </w:r>
    <w:r>
      <w:rPr>
        <w:rFonts w:ascii="Times New Roman" w:hAnsi="Times New Roman" w:cs="Times New Roman"/>
        <w:b/>
        <w:color w:val="767171"/>
        <w:sz w:val="16"/>
        <w:szCs w:val="16"/>
      </w:rPr>
      <w:t xml:space="preserve"> </w:t>
    </w:r>
    <w:proofErr w:type="spellStart"/>
    <w:r w:rsidRPr="00474EFC">
      <w:rPr>
        <w:rFonts w:ascii="Times New Roman" w:eastAsia="Calibri" w:hAnsi="Times New Roman" w:cs="Times New Roman"/>
        <w:b/>
        <w:color w:val="808080"/>
        <w:sz w:val="16"/>
        <w:szCs w:val="16"/>
      </w:rPr>
      <w:t>Festival</w:t>
    </w:r>
    <w:proofErr w:type="spellEnd"/>
    <w:r w:rsidRPr="00474EFC">
      <w:rPr>
        <w:rFonts w:ascii="Times New Roman" w:eastAsia="Calibri" w:hAnsi="Times New Roman" w:cs="Times New Roman"/>
        <w:b/>
        <w:color w:val="808080"/>
        <w:sz w:val="16"/>
        <w:szCs w:val="16"/>
      </w:rPr>
      <w:t xml:space="preserve"> </w:t>
    </w:r>
    <w:proofErr w:type="spellStart"/>
    <w:r w:rsidRPr="00474EFC">
      <w:rPr>
        <w:rFonts w:ascii="Times New Roman" w:eastAsia="Calibri" w:hAnsi="Times New Roman" w:cs="Times New Roman"/>
        <w:b/>
        <w:color w:val="808080"/>
        <w:sz w:val="16"/>
        <w:szCs w:val="16"/>
      </w:rPr>
      <w:t>Bureau</w:t>
    </w:r>
    <w:proofErr w:type="spellEnd"/>
    <w:r w:rsidRPr="00474EFC">
      <w:rPr>
        <w:rFonts w:ascii="Times New Roman" w:eastAsia="Calibri" w:hAnsi="Times New Roman" w:cs="Times New Roman"/>
        <w:b/>
        <w:color w:val="808080"/>
        <w:sz w:val="16"/>
        <w:szCs w:val="16"/>
      </w:rPr>
      <w:t xml:space="preserve"> in </w:t>
    </w:r>
    <w:proofErr w:type="spellStart"/>
    <w:r w:rsidRPr="00474EFC">
      <w:rPr>
        <w:rFonts w:ascii="Times New Roman" w:eastAsia="Calibri" w:hAnsi="Times New Roman" w:cs="Times New Roman"/>
        <w:b/>
        <w:color w:val="808080"/>
        <w:sz w:val="16"/>
        <w:szCs w:val="16"/>
      </w:rPr>
      <w:t>Warsaw</w:t>
    </w:r>
    <w:proofErr w:type="spellEnd"/>
    <w:r w:rsidRPr="00474EFC">
      <w:rPr>
        <w:rFonts w:ascii="Times New Roman" w:eastAsia="Calibri" w:hAnsi="Times New Roman" w:cs="Times New Roman"/>
        <w:b/>
        <w:color w:val="808080"/>
        <w:sz w:val="16"/>
        <w:szCs w:val="16"/>
      </w:rPr>
      <w:t>: ul. Chmielna 15/10 00-021 Warsaw, Poland tel. +4822 331</w:t>
    </w:r>
    <w:r w:rsidRPr="00474EFC">
      <w:rPr>
        <w:rFonts w:ascii="Times New Roman" w:hAnsi="Times New Roman" w:cs="Times New Roman"/>
        <w:b/>
        <w:color w:val="808080"/>
        <w:sz w:val="16"/>
        <w:szCs w:val="16"/>
      </w:rPr>
      <w:t xml:space="preserve"> 91 91, fax + 4822 313 00 05 </w:t>
    </w:r>
    <w:r>
      <w:rPr>
        <w:rFonts w:ascii="Times New Roman" w:hAnsi="Times New Roman" w:cs="Times New Roman"/>
        <w:b/>
        <w:color w:val="808080"/>
        <w:sz w:val="16"/>
        <w:szCs w:val="16"/>
      </w:rPr>
      <w:br/>
    </w:r>
    <w:r w:rsidRPr="00474EFC">
      <w:rPr>
        <w:rFonts w:ascii="Times New Roman" w:hAnsi="Times New Roman" w:cs="Times New Roman"/>
        <w:b/>
        <w:sz w:val="16"/>
        <w:szCs w:val="16"/>
        <w:lang w:val="en-US"/>
      </w:rPr>
      <w:t>www.beethoven.org.pl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C0" w:rsidRDefault="00F068C0">
      <w:pPr>
        <w:spacing w:after="0" w:line="240" w:lineRule="auto"/>
      </w:pPr>
      <w:r>
        <w:separator/>
      </w:r>
    </w:p>
  </w:footnote>
  <w:footnote w:type="continuationSeparator" w:id="0">
    <w:p w:rsidR="00F068C0" w:rsidRDefault="00F0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3CC0"/>
    <w:multiLevelType w:val="hybridMultilevel"/>
    <w:tmpl w:val="AF723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1FE"/>
    <w:rsid w:val="002201FE"/>
    <w:rsid w:val="009058DD"/>
    <w:rsid w:val="00CA0ACE"/>
    <w:rsid w:val="00F068C0"/>
    <w:rsid w:val="00FD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36548-9168-4966-B1CA-E267BDBC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01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2201FE"/>
    <w:pPr>
      <w:tabs>
        <w:tab w:val="center" w:pos="4536"/>
        <w:tab w:val="right" w:pos="9072"/>
      </w:tabs>
      <w:spacing w:after="0" w:line="240" w:lineRule="auto"/>
    </w:pPr>
  </w:style>
  <w:style w:type="character" w:customStyle="1" w:styleId="StopkaZnak">
    <w:name w:val="Stopka Znak"/>
    <w:basedOn w:val="Domylnaczcionkaakapitu"/>
    <w:link w:val="Stopka"/>
    <w:rsid w:val="002201FE"/>
  </w:style>
  <w:style w:type="character" w:styleId="Hipercze">
    <w:name w:val="Hyperlink"/>
    <w:basedOn w:val="Domylnaczcionkaakapitu"/>
    <w:uiPriority w:val="99"/>
    <w:unhideWhenUsed/>
    <w:rsid w:val="002201FE"/>
    <w:rPr>
      <w:color w:val="0000FF" w:themeColor="hyperlink"/>
      <w:u w:val="single"/>
    </w:rPr>
  </w:style>
  <w:style w:type="paragraph" w:styleId="Akapitzlist">
    <w:name w:val="List Paragraph"/>
    <w:basedOn w:val="Normalny"/>
    <w:uiPriority w:val="34"/>
    <w:qFormat/>
    <w:rsid w:val="002201FE"/>
    <w:pPr>
      <w:ind w:left="720"/>
      <w:contextualSpacing/>
    </w:pPr>
    <w:rPr>
      <w:rFonts w:ascii="Cambria" w:eastAsia="Cambria" w:hAnsi="Cambria" w:cs="Times New Roman"/>
    </w:rPr>
  </w:style>
  <w:style w:type="table" w:styleId="Tabela-Siatka">
    <w:name w:val="Table Grid"/>
    <w:basedOn w:val="Standardowy"/>
    <w:uiPriority w:val="59"/>
    <w:rsid w:val="0022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2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1FE"/>
    <w:rPr>
      <w:rFonts w:ascii="Tahoma" w:hAnsi="Tahoma" w:cs="Tahoma"/>
      <w:sz w:val="16"/>
      <w:szCs w:val="16"/>
    </w:rPr>
  </w:style>
  <w:style w:type="paragraph" w:styleId="NormalnyWeb">
    <w:name w:val="Normal (Web)"/>
    <w:basedOn w:val="Normalny"/>
    <w:uiPriority w:val="99"/>
    <w:semiHidden/>
    <w:unhideWhenUsed/>
    <w:rsid w:val="009058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058DD"/>
    <w:rPr>
      <w:i/>
      <w:iCs/>
    </w:rPr>
  </w:style>
  <w:style w:type="character" w:styleId="Pogrubienie">
    <w:name w:val="Strong"/>
    <w:basedOn w:val="Domylnaczcionkaakapitu"/>
    <w:uiPriority w:val="22"/>
    <w:qFormat/>
    <w:rsid w:val="0090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2662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matylda</dc:creator>
  <cp:lastModifiedBy>Marcin Matuszewski</cp:lastModifiedBy>
  <cp:revision>2</cp:revision>
  <dcterms:created xsi:type="dcterms:W3CDTF">2019-03-08T18:47:00Z</dcterms:created>
  <dcterms:modified xsi:type="dcterms:W3CDTF">2019-04-05T10:39:00Z</dcterms:modified>
</cp:coreProperties>
</file>