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EE6" w:rsidRDefault="000E6EE6" w:rsidP="000E6EE6">
      <w:pPr>
        <w:pStyle w:val="p0"/>
        <w:jc w:val="both"/>
      </w:pPr>
    </w:p>
    <w:p w:rsidR="000E6EE6" w:rsidRPr="008625B6" w:rsidRDefault="000E6EE6" w:rsidP="000E6EE6">
      <w:pPr>
        <w:pStyle w:val="p0"/>
        <w:jc w:val="center"/>
        <w:rPr>
          <w:b/>
          <w:sz w:val="32"/>
          <w:szCs w:val="32"/>
        </w:rPr>
      </w:pPr>
      <w:r w:rsidRPr="008625B6">
        <w:rPr>
          <w:b/>
          <w:sz w:val="32"/>
          <w:szCs w:val="32"/>
        </w:rPr>
        <w:t>Regulamin przyznawania akredytacji dziennikarskich</w:t>
      </w:r>
    </w:p>
    <w:p w:rsidR="000E6EE6" w:rsidRDefault="000E6EE6" w:rsidP="000E6EE6">
      <w:pPr>
        <w:pStyle w:val="p0"/>
        <w:jc w:val="both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60720" cy="21920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jekt bez tytułu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EE6" w:rsidRDefault="000E6EE6" w:rsidP="000E6EE6">
      <w:pPr>
        <w:pStyle w:val="p2"/>
        <w:jc w:val="both"/>
      </w:pPr>
      <w:r>
        <w:t>Niniejszy Regulamin, zwany dalej „Regulaminem”, dotyczy ustalenia zasad przyznawania akredytacji dziennikarskich (zwanych dalej „Akredytacjami” ), uprawniających do wzięcia udziału,</w:t>
      </w:r>
      <w:r>
        <w:t xml:space="preserve"> </w:t>
      </w:r>
      <w:r>
        <w:t>w zakresie i na zasadach określonych poniż</w:t>
      </w:r>
      <w:r>
        <w:t>ej, w 22</w:t>
      </w:r>
      <w:r>
        <w:t xml:space="preserve">. Wielkanocnym Festiwalu Ludwiga van Beethovena w Warszawie (zwanym dalej „Festiwalem”), w ramach którego odbędą się koncerty (zwane dalej „Koncertami”) organizowanym przez Stowarzyszenie im. Ludwiga van Beethovena (zwanym dalej „Organizatorem”) w dniach </w:t>
      </w:r>
      <w:r>
        <w:t xml:space="preserve">16-30 marca 2018 </w:t>
      </w:r>
      <w:r>
        <w:t>roku w Warszawie.</w:t>
      </w:r>
    </w:p>
    <w:p w:rsidR="000E6EE6" w:rsidRDefault="000E6EE6" w:rsidP="000E6EE6">
      <w:pPr>
        <w:pStyle w:val="p4"/>
        <w:jc w:val="both"/>
      </w:pPr>
      <w:r>
        <w:t>1. Akredytacje dziennikarskie na Festiwal udzielane są wyłącznie aktywnym zawodowo i publikującym przedstawicielom mediów (radio, TV, prasa, Internet, agencje prasowe/ fotograficzne</w:t>
      </w:r>
      <w:r>
        <w:t>, blogi</w:t>
      </w:r>
      <w:r>
        <w:t>).</w:t>
      </w:r>
    </w:p>
    <w:p w:rsidR="000E6EE6" w:rsidRDefault="000E6EE6" w:rsidP="000E6EE6">
      <w:pPr>
        <w:pStyle w:val="p5"/>
        <w:jc w:val="both"/>
      </w:pPr>
      <w:r>
        <w:rPr>
          <w:rStyle w:val="ft3"/>
        </w:rPr>
        <w:t>2.</w:t>
      </w:r>
      <w:r>
        <w:rPr>
          <w:rStyle w:val="ft3"/>
        </w:rPr>
        <w:t xml:space="preserve"> </w:t>
      </w:r>
      <w:r>
        <w:rPr>
          <w:rStyle w:val="ft4"/>
        </w:rPr>
        <w:t>Akredytacje upoważniają do wstępu na koncerty w ramach Festiwalu, dostępu do materiałów prasowych, zdjęć festiwalowych oraz w miarę możliwości spotkań z artystami i Organizatorami</w:t>
      </w:r>
      <w:r>
        <w:rPr>
          <w:rStyle w:val="ft4"/>
        </w:rPr>
        <w:t xml:space="preserve"> </w:t>
      </w:r>
      <w:r>
        <w:t>w celu przygotowania materiału dziennikarskiego.</w:t>
      </w:r>
    </w:p>
    <w:p w:rsidR="000E6EE6" w:rsidRDefault="000E6EE6" w:rsidP="000E6EE6">
      <w:pPr>
        <w:pStyle w:val="p7"/>
        <w:jc w:val="both"/>
      </w:pPr>
      <w:r>
        <w:rPr>
          <w:rStyle w:val="ft3"/>
        </w:rPr>
        <w:t>3.</w:t>
      </w:r>
      <w:r>
        <w:rPr>
          <w:rStyle w:val="ft3"/>
        </w:rPr>
        <w:t xml:space="preserve"> </w:t>
      </w:r>
      <w:r>
        <w:rPr>
          <w:rStyle w:val="ft5"/>
        </w:rPr>
        <w:t>W ramach akredytacji dziennikarze otrzymują: przepustkę umożliwiającą wstęp na Koncerty</w:t>
      </w:r>
      <w:r>
        <w:rPr>
          <w:rStyle w:val="ft5"/>
        </w:rPr>
        <w:t xml:space="preserve"> </w:t>
      </w:r>
      <w:r>
        <w:t>w ramach Festiwalu, pakiet materiałów prasowych oraz dostęp do zdjęć z Festiwalu.</w:t>
      </w:r>
    </w:p>
    <w:p w:rsidR="000E6EE6" w:rsidRDefault="000E6EE6" w:rsidP="000E6EE6">
      <w:pPr>
        <w:pStyle w:val="p7"/>
        <w:jc w:val="both"/>
      </w:pPr>
      <w:r>
        <w:rPr>
          <w:rStyle w:val="ft3"/>
        </w:rPr>
        <w:t>4.</w:t>
      </w:r>
      <w:r>
        <w:rPr>
          <w:rStyle w:val="ft3"/>
        </w:rPr>
        <w:t xml:space="preserve"> </w:t>
      </w:r>
      <w:r>
        <w:rPr>
          <w:rStyle w:val="ft6"/>
        </w:rPr>
        <w:t>W celu otrzymania akredytacji dziennikarz lub redakcja jest zobligowana do złożenia wniosku akredytacyjnego lub przyjęcia zaproszenia wysłanego przez Organizatora Festiwalu.</w:t>
      </w:r>
    </w:p>
    <w:p w:rsidR="000E6EE6" w:rsidRDefault="000E6EE6" w:rsidP="000E6EE6">
      <w:pPr>
        <w:pStyle w:val="p9"/>
        <w:jc w:val="both"/>
      </w:pPr>
      <w:r>
        <w:t>5. Wzór wniosku akredytacyjnego dostępny jest w zakładce na stronie internetowej Organizatora.</w:t>
      </w:r>
    </w:p>
    <w:p w:rsidR="000E6EE6" w:rsidRDefault="000E6EE6" w:rsidP="000E6EE6">
      <w:pPr>
        <w:pStyle w:val="p10"/>
        <w:jc w:val="both"/>
      </w:pPr>
      <w:r>
        <w:t xml:space="preserve">6. Wnioski należy przesyłać drogą elektroniczną na adres e-mail: </w:t>
      </w:r>
      <w:hyperlink r:id="rId5" w:history="1">
        <w:r>
          <w:rPr>
            <w:rStyle w:val="ft7"/>
            <w:color w:val="0000FF"/>
            <w:u w:val="single"/>
          </w:rPr>
          <w:t>jakub@beethoven.org.pl</w:t>
        </w:r>
      </w:hyperlink>
      <w:r>
        <w:t xml:space="preserve"> do dnia 5 marca 2018</w:t>
      </w:r>
      <w:r>
        <w:t xml:space="preserve"> roku.</w:t>
      </w:r>
    </w:p>
    <w:p w:rsidR="000E6EE6" w:rsidRDefault="000E6EE6" w:rsidP="000E6EE6">
      <w:pPr>
        <w:pStyle w:val="p9"/>
        <w:jc w:val="both"/>
      </w:pPr>
      <w:r>
        <w:rPr>
          <w:rStyle w:val="ft3"/>
        </w:rPr>
        <w:t>7.</w:t>
      </w:r>
      <w:r>
        <w:rPr>
          <w:rStyle w:val="ft3"/>
        </w:rPr>
        <w:t xml:space="preserve"> </w:t>
      </w:r>
      <w:r>
        <w:rPr>
          <w:rStyle w:val="ft6"/>
        </w:rPr>
        <w:t>Decyzję o wysłaniu zaproszenia na podstawie, którego przyznawana jest Akredytacja, podejmuje Organizator.</w:t>
      </w:r>
    </w:p>
    <w:p w:rsidR="000E6EE6" w:rsidRDefault="000E6EE6" w:rsidP="000E6EE6">
      <w:pPr>
        <w:pStyle w:val="p11"/>
        <w:jc w:val="both"/>
      </w:pPr>
      <w:r>
        <w:lastRenderedPageBreak/>
        <w:t>8. Decyzję o przyznaniu akredytacji lub o odmowie przyznania akredytacji, na podstawie wypełnionego wniosku akredytacyjnego podejmuje Organizator.</w:t>
      </w:r>
    </w:p>
    <w:p w:rsidR="000E6EE6" w:rsidRDefault="000E6EE6" w:rsidP="000E6EE6">
      <w:pPr>
        <w:pStyle w:val="p12"/>
        <w:jc w:val="both"/>
      </w:pPr>
      <w:r>
        <w:rPr>
          <w:rStyle w:val="ft3"/>
        </w:rPr>
        <w:t>9.</w:t>
      </w:r>
      <w:r>
        <w:rPr>
          <w:rStyle w:val="ft3"/>
        </w:rPr>
        <w:t xml:space="preserve"> </w:t>
      </w:r>
      <w:r>
        <w:rPr>
          <w:rStyle w:val="ft8"/>
        </w:rPr>
        <w:t>Decyzja o przyznaniu akredytacji lub o odmowie przyznania akredytacji na podstawie wypełnionego wniosku akredytacyjnego zostanie przesłana drogą elektroniczną na adres wskazany we wniosku akredytacyjn</w:t>
      </w:r>
      <w:r>
        <w:rPr>
          <w:rStyle w:val="ft8"/>
        </w:rPr>
        <w:t>ym, w terminie do dnia 9 marca 2018</w:t>
      </w:r>
      <w:r>
        <w:rPr>
          <w:rStyle w:val="ft8"/>
        </w:rPr>
        <w:t xml:space="preserve"> roku.</w:t>
      </w:r>
    </w:p>
    <w:p w:rsidR="000E6EE6" w:rsidRDefault="000E6EE6" w:rsidP="000E6EE6">
      <w:pPr>
        <w:pStyle w:val="p13"/>
        <w:jc w:val="both"/>
      </w:pPr>
      <w:r>
        <w:t>10. Każdy dziennikarz lub redakcja może ubiegać się nie więcej niż o jedną akredytację na Festiwal.</w:t>
      </w:r>
    </w:p>
    <w:p w:rsidR="000E6EE6" w:rsidRDefault="000E6EE6" w:rsidP="000E6EE6">
      <w:pPr>
        <w:pStyle w:val="p14"/>
        <w:jc w:val="both"/>
      </w:pPr>
      <w:r>
        <w:rPr>
          <w:rStyle w:val="ft3"/>
        </w:rPr>
        <w:t>11.</w:t>
      </w:r>
      <w:r>
        <w:rPr>
          <w:rStyle w:val="ft3"/>
        </w:rPr>
        <w:t xml:space="preserve"> </w:t>
      </w:r>
      <w:r>
        <w:rPr>
          <w:rStyle w:val="ft9"/>
        </w:rPr>
        <w:t>Akredytacja jest wystawiana na redakcję lub na konkretną osobę wskazaną we wniosku.</w:t>
      </w:r>
    </w:p>
    <w:p w:rsidR="000E6EE6" w:rsidRDefault="000E6EE6" w:rsidP="000E6EE6">
      <w:pPr>
        <w:pStyle w:val="p15"/>
        <w:jc w:val="both"/>
      </w:pPr>
      <w:r>
        <w:t>12. Organizatorzy zastrzegają sobie prawo do negatywnego rozpatrzenia wniosku o akredytację, bez podawania przyczyny.</w:t>
      </w:r>
    </w:p>
    <w:p w:rsidR="000E6EE6" w:rsidRDefault="000E6EE6" w:rsidP="000E6EE6">
      <w:pPr>
        <w:pStyle w:val="p12"/>
        <w:jc w:val="both"/>
      </w:pPr>
      <w:r>
        <w:t>13. Akredytowany dziennikarz lub redakcja zobowiązuje się do przekazania materiałów zrealizowanych o Festiwalu Organizatorowi w formie elektronicznej lub tradycyjne</w:t>
      </w:r>
      <w:r>
        <w:t>j w terminie nie dłuższym niż 30</w:t>
      </w:r>
      <w:r>
        <w:t xml:space="preserve"> dni od publikacji materiału na adres e-mail: </w:t>
      </w:r>
      <w:hyperlink r:id="rId6" w:history="1">
        <w:r>
          <w:rPr>
            <w:rStyle w:val="ft10"/>
            <w:color w:val="0000FF"/>
            <w:u w:val="single"/>
          </w:rPr>
          <w:t>jakub@beethoven.org.pl</w:t>
        </w:r>
      </w:hyperlink>
      <w:r w:rsidR="008625B6">
        <w:t>.</w:t>
      </w:r>
    </w:p>
    <w:p w:rsidR="000E6EE6" w:rsidRDefault="000E6EE6" w:rsidP="000E6EE6">
      <w:pPr>
        <w:pStyle w:val="p16"/>
        <w:jc w:val="both"/>
      </w:pPr>
      <w:r>
        <w:rPr>
          <w:rStyle w:val="ft3"/>
        </w:rPr>
        <w:t>14.</w:t>
      </w:r>
      <w:r w:rsidR="008625B6">
        <w:rPr>
          <w:rStyle w:val="ft3"/>
        </w:rPr>
        <w:t xml:space="preserve"> </w:t>
      </w:r>
      <w:r>
        <w:rPr>
          <w:rStyle w:val="ft11"/>
        </w:rPr>
        <w:t>Lista dzi</w:t>
      </w:r>
      <w:r w:rsidR="008625B6">
        <w:rPr>
          <w:rStyle w:val="ft11"/>
        </w:rPr>
        <w:t>ennikarzy akredytowanych przy 22</w:t>
      </w:r>
      <w:r>
        <w:rPr>
          <w:rStyle w:val="ft11"/>
        </w:rPr>
        <w:t xml:space="preserve">. Wielkanocnym Festiwalu Ludwiga van Beethovena dostępna będzie w biurze prasowym Wydarzenia (Warszawa, Hotel Regent) oraz na stornie </w:t>
      </w:r>
      <w:hyperlink r:id="rId7" w:history="1">
        <w:r>
          <w:rPr>
            <w:rStyle w:val="ft10"/>
            <w:color w:val="0000FF"/>
            <w:u w:val="single"/>
          </w:rPr>
          <w:t>www.beethoven.org.pl</w:t>
        </w:r>
      </w:hyperlink>
      <w:hyperlink r:id="rId8" w:history="1">
        <w:r>
          <w:rPr>
            <w:rStyle w:val="Hipercze"/>
          </w:rPr>
          <w:t>.</w:t>
        </w:r>
      </w:hyperlink>
    </w:p>
    <w:p w:rsidR="000E6EE6" w:rsidRDefault="000E6EE6" w:rsidP="000E6EE6">
      <w:pPr>
        <w:pStyle w:val="p17"/>
        <w:jc w:val="both"/>
      </w:pPr>
      <w:r>
        <w:t>15. Złożenie wniosku o akredytację jest równoznaczne z zapoznaniem się i akceptacją zasad określonych niniejszym regulaminem.</w:t>
      </w:r>
    </w:p>
    <w:p w:rsidR="000E6EE6" w:rsidRDefault="000E6EE6" w:rsidP="000E6EE6">
      <w:pPr>
        <w:pStyle w:val="p18"/>
        <w:jc w:val="both"/>
      </w:pPr>
      <w:r>
        <w:t>16. Liczba akredytacji jest ograniczona.</w:t>
      </w:r>
    </w:p>
    <w:p w:rsidR="00F746AC" w:rsidRDefault="008625B6" w:rsidP="000E6EE6">
      <w:pPr>
        <w:jc w:val="both"/>
      </w:pPr>
    </w:p>
    <w:sectPr w:rsidR="00F74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E6"/>
    <w:rsid w:val="000E6EE6"/>
    <w:rsid w:val="008625B6"/>
    <w:rsid w:val="00A2689B"/>
    <w:rsid w:val="00C5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02C8"/>
  <w15:chartTrackingRefBased/>
  <w15:docId w15:val="{DFB6E4ED-DEAC-42B7-A26C-0AC2239F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0E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0E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0E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0E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">
    <w:name w:val="p4"/>
    <w:basedOn w:val="Normalny"/>
    <w:rsid w:val="000E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">
    <w:name w:val="p5"/>
    <w:basedOn w:val="Normalny"/>
    <w:rsid w:val="000E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">
    <w:name w:val="ft3"/>
    <w:basedOn w:val="Domylnaczcionkaakapitu"/>
    <w:rsid w:val="000E6EE6"/>
  </w:style>
  <w:style w:type="character" w:customStyle="1" w:styleId="ft4">
    <w:name w:val="ft4"/>
    <w:basedOn w:val="Domylnaczcionkaakapitu"/>
    <w:rsid w:val="000E6EE6"/>
  </w:style>
  <w:style w:type="paragraph" w:customStyle="1" w:styleId="p6">
    <w:name w:val="p6"/>
    <w:basedOn w:val="Normalny"/>
    <w:rsid w:val="000E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">
    <w:name w:val="p7"/>
    <w:basedOn w:val="Normalny"/>
    <w:rsid w:val="000E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5">
    <w:name w:val="ft5"/>
    <w:basedOn w:val="Domylnaczcionkaakapitu"/>
    <w:rsid w:val="000E6EE6"/>
  </w:style>
  <w:style w:type="paragraph" w:customStyle="1" w:styleId="p8">
    <w:name w:val="p8"/>
    <w:basedOn w:val="Normalny"/>
    <w:rsid w:val="000E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6">
    <w:name w:val="ft6"/>
    <w:basedOn w:val="Domylnaczcionkaakapitu"/>
    <w:rsid w:val="000E6EE6"/>
  </w:style>
  <w:style w:type="paragraph" w:customStyle="1" w:styleId="p9">
    <w:name w:val="p9"/>
    <w:basedOn w:val="Normalny"/>
    <w:rsid w:val="000E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">
    <w:name w:val="p10"/>
    <w:basedOn w:val="Normalny"/>
    <w:rsid w:val="000E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7">
    <w:name w:val="ft7"/>
    <w:basedOn w:val="Domylnaczcionkaakapitu"/>
    <w:rsid w:val="000E6EE6"/>
  </w:style>
  <w:style w:type="paragraph" w:customStyle="1" w:styleId="p11">
    <w:name w:val="p11"/>
    <w:basedOn w:val="Normalny"/>
    <w:rsid w:val="000E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">
    <w:name w:val="p12"/>
    <w:basedOn w:val="Normalny"/>
    <w:rsid w:val="000E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8">
    <w:name w:val="ft8"/>
    <w:basedOn w:val="Domylnaczcionkaakapitu"/>
    <w:rsid w:val="000E6EE6"/>
  </w:style>
  <w:style w:type="paragraph" w:customStyle="1" w:styleId="p13">
    <w:name w:val="p13"/>
    <w:basedOn w:val="Normalny"/>
    <w:rsid w:val="000E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">
    <w:name w:val="p14"/>
    <w:basedOn w:val="Normalny"/>
    <w:rsid w:val="000E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9">
    <w:name w:val="ft9"/>
    <w:basedOn w:val="Domylnaczcionkaakapitu"/>
    <w:rsid w:val="000E6EE6"/>
  </w:style>
  <w:style w:type="paragraph" w:customStyle="1" w:styleId="p15">
    <w:name w:val="p15"/>
    <w:basedOn w:val="Normalny"/>
    <w:rsid w:val="000E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6EE6"/>
    <w:rPr>
      <w:color w:val="0000FF"/>
      <w:u w:val="single"/>
    </w:rPr>
  </w:style>
  <w:style w:type="character" w:customStyle="1" w:styleId="ft10">
    <w:name w:val="ft10"/>
    <w:basedOn w:val="Domylnaczcionkaakapitu"/>
    <w:rsid w:val="000E6EE6"/>
  </w:style>
  <w:style w:type="paragraph" w:customStyle="1" w:styleId="p16">
    <w:name w:val="p16"/>
    <w:basedOn w:val="Normalny"/>
    <w:rsid w:val="000E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1">
    <w:name w:val="ft11"/>
    <w:basedOn w:val="Domylnaczcionkaakapitu"/>
    <w:rsid w:val="000E6EE6"/>
  </w:style>
  <w:style w:type="paragraph" w:customStyle="1" w:styleId="p17">
    <w:name w:val="p17"/>
    <w:basedOn w:val="Normalny"/>
    <w:rsid w:val="000E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">
    <w:name w:val="p18"/>
    <w:basedOn w:val="Normalny"/>
    <w:rsid w:val="000E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ethoven.org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ethoven.org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kub@beethoven.org.pl" TargetMode="External"/><Relationship Id="rId5" Type="http://schemas.openxmlformats.org/officeDocument/2006/relationships/hyperlink" Target="mailto:jakub@beethoven.org.p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Matuszewski</dc:creator>
  <cp:keywords/>
  <dc:description/>
  <cp:lastModifiedBy>Marcin Matuszewski</cp:lastModifiedBy>
  <cp:revision>1</cp:revision>
  <dcterms:created xsi:type="dcterms:W3CDTF">2018-02-17T08:06:00Z</dcterms:created>
  <dcterms:modified xsi:type="dcterms:W3CDTF">2018-02-17T08:17:00Z</dcterms:modified>
</cp:coreProperties>
</file>